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654"/>
        <w:gridCol w:w="3780"/>
        <w:gridCol w:w="3600"/>
      </w:tblGrid>
      <w:tr w:rsidR="00036D73" w:rsidTr="006E3770">
        <w:trPr>
          <w:trHeight w:val="2591"/>
        </w:trPr>
        <w:tc>
          <w:tcPr>
            <w:tcW w:w="3294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Galena</w:t>
            </w:r>
          </w:p>
        </w:tc>
        <w:tc>
          <w:tcPr>
            <w:tcW w:w="3654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Magnetite</w:t>
            </w:r>
          </w:p>
        </w:tc>
        <w:tc>
          <w:tcPr>
            <w:tcW w:w="3780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Pyrite</w:t>
            </w:r>
          </w:p>
        </w:tc>
        <w:tc>
          <w:tcPr>
            <w:tcW w:w="3600" w:type="dxa"/>
          </w:tcPr>
          <w:p w:rsidR="00036D73" w:rsidRPr="006E3770" w:rsidRDefault="006E3770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 xml:space="preserve">Hematite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1796"/>
            </w:tblGrid>
            <w:tr w:rsidR="006E3770" w:rsidRPr="006E3770" w:rsidTr="006E3770">
              <w:trPr>
                <w:trHeight w:val="2069"/>
              </w:trPr>
              <w:tc>
                <w:tcPr>
                  <w:tcW w:w="1684" w:type="dxa"/>
                </w:tcPr>
                <w:p w:rsidR="006E3770" w:rsidRPr="006E3770" w:rsidRDefault="006E3770">
                  <w:pPr>
                    <w:rPr>
                      <w:rFonts w:ascii="Arial Black" w:hAnsi="Arial Black"/>
                      <w:sz w:val="36"/>
                    </w:rPr>
                  </w:pPr>
                  <w:r w:rsidRPr="006E3770">
                    <w:rPr>
                      <w:rFonts w:ascii="Arial Black" w:hAnsi="Arial Black"/>
                      <w:sz w:val="36"/>
                    </w:rPr>
                    <w:t>Earthy</w:t>
                  </w:r>
                </w:p>
              </w:tc>
              <w:tc>
                <w:tcPr>
                  <w:tcW w:w="1685" w:type="dxa"/>
                </w:tcPr>
                <w:p w:rsidR="006E3770" w:rsidRPr="006E3770" w:rsidRDefault="006E3770">
                  <w:pPr>
                    <w:rPr>
                      <w:rFonts w:ascii="Arial Black" w:hAnsi="Arial Black"/>
                      <w:sz w:val="36"/>
                    </w:rPr>
                  </w:pPr>
                  <w:r w:rsidRPr="006E3770">
                    <w:rPr>
                      <w:rFonts w:ascii="Arial Black" w:hAnsi="Arial Black"/>
                      <w:sz w:val="36"/>
                    </w:rPr>
                    <w:t>Metallic</w:t>
                  </w:r>
                </w:p>
              </w:tc>
            </w:tr>
          </w:tbl>
          <w:p w:rsidR="006E3770" w:rsidRPr="006E3770" w:rsidRDefault="006E3770">
            <w:pPr>
              <w:rPr>
                <w:rFonts w:ascii="Arial Black" w:hAnsi="Arial Black"/>
                <w:sz w:val="36"/>
              </w:rPr>
            </w:pPr>
          </w:p>
        </w:tc>
      </w:tr>
      <w:tr w:rsidR="00036D73" w:rsidTr="00036D73">
        <w:trPr>
          <w:trHeight w:val="2879"/>
        </w:trPr>
        <w:tc>
          <w:tcPr>
            <w:tcW w:w="3294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Gypsum</w:t>
            </w:r>
          </w:p>
        </w:tc>
        <w:tc>
          <w:tcPr>
            <w:tcW w:w="3654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Muscovite Mica</w:t>
            </w:r>
          </w:p>
        </w:tc>
        <w:tc>
          <w:tcPr>
            <w:tcW w:w="3780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proofErr w:type="spellStart"/>
            <w:r w:rsidRPr="006E3770">
              <w:rPr>
                <w:rFonts w:ascii="Arial Black" w:hAnsi="Arial Black"/>
                <w:sz w:val="36"/>
              </w:rPr>
              <w:t>Biotite</w:t>
            </w:r>
            <w:bookmarkStart w:id="0" w:name="_GoBack"/>
            <w:bookmarkEnd w:id="0"/>
            <w:proofErr w:type="spellEnd"/>
            <w:r w:rsidRPr="006E3770">
              <w:rPr>
                <w:rFonts w:ascii="Arial Black" w:hAnsi="Arial Black"/>
                <w:sz w:val="36"/>
              </w:rPr>
              <w:t xml:space="preserve"> Mica</w:t>
            </w:r>
          </w:p>
        </w:tc>
        <w:tc>
          <w:tcPr>
            <w:tcW w:w="3600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Calcite</w:t>
            </w:r>
          </w:p>
        </w:tc>
      </w:tr>
      <w:tr w:rsidR="00036D73" w:rsidTr="00036D73">
        <w:trPr>
          <w:trHeight w:val="2501"/>
        </w:trPr>
        <w:tc>
          <w:tcPr>
            <w:tcW w:w="3294" w:type="dxa"/>
          </w:tcPr>
          <w:p w:rsidR="00036D73" w:rsidRPr="006E3770" w:rsidRDefault="008F2721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Fluorite</w:t>
            </w:r>
          </w:p>
        </w:tc>
        <w:tc>
          <w:tcPr>
            <w:tcW w:w="3654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Pyroxene</w:t>
            </w:r>
          </w:p>
        </w:tc>
        <w:tc>
          <w:tcPr>
            <w:tcW w:w="3780" w:type="dxa"/>
          </w:tcPr>
          <w:p w:rsidR="00036D73" w:rsidRPr="006E3770" w:rsidRDefault="0055696B">
            <w:pPr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>Hornblende</w:t>
            </w:r>
          </w:p>
        </w:tc>
        <w:tc>
          <w:tcPr>
            <w:tcW w:w="3600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Potassium Feldspar</w:t>
            </w:r>
          </w:p>
        </w:tc>
      </w:tr>
      <w:tr w:rsidR="00036D73" w:rsidTr="00036D73">
        <w:trPr>
          <w:trHeight w:val="2438"/>
        </w:trPr>
        <w:tc>
          <w:tcPr>
            <w:tcW w:w="3294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Plagioclase Feldspar</w:t>
            </w:r>
          </w:p>
        </w:tc>
        <w:tc>
          <w:tcPr>
            <w:tcW w:w="3654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Olivine</w:t>
            </w:r>
          </w:p>
        </w:tc>
        <w:tc>
          <w:tcPr>
            <w:tcW w:w="3780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Quartz</w:t>
            </w:r>
          </w:p>
        </w:tc>
        <w:tc>
          <w:tcPr>
            <w:tcW w:w="3600" w:type="dxa"/>
          </w:tcPr>
          <w:p w:rsidR="00036D73" w:rsidRPr="006E3770" w:rsidRDefault="00036D73">
            <w:pPr>
              <w:rPr>
                <w:rFonts w:ascii="Arial Black" w:hAnsi="Arial Black"/>
                <w:sz w:val="36"/>
              </w:rPr>
            </w:pPr>
            <w:r w:rsidRPr="006E3770">
              <w:rPr>
                <w:rFonts w:ascii="Arial Black" w:hAnsi="Arial Black"/>
                <w:sz w:val="36"/>
              </w:rPr>
              <w:t>Garnet</w:t>
            </w:r>
          </w:p>
        </w:tc>
      </w:tr>
    </w:tbl>
    <w:p w:rsidR="00036D73" w:rsidRDefault="00036D73"/>
    <w:sectPr w:rsidR="00036D73" w:rsidSect="00036D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73"/>
    <w:rsid w:val="00036D73"/>
    <w:rsid w:val="0055696B"/>
    <w:rsid w:val="006E3770"/>
    <w:rsid w:val="008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995F-4787-409A-930C-4736F13F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Plainedge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Jonathan</dc:creator>
  <cp:lastModifiedBy>Kowalik, Jonathan</cp:lastModifiedBy>
  <cp:revision>3</cp:revision>
  <dcterms:created xsi:type="dcterms:W3CDTF">2013-03-04T14:59:00Z</dcterms:created>
  <dcterms:modified xsi:type="dcterms:W3CDTF">2013-03-07T14:46:00Z</dcterms:modified>
</cp:coreProperties>
</file>